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Kati Winkle’s Proposal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Vacuole and cell wall:</w:t>
      </w:r>
      <w:r>
        <w:rPr>
          <w:rFonts w:ascii="Times New Roman" w:hAnsi="Times New Roman" w:cs="Times New Roman" w:eastAsia="Times New Roman"/>
          <w:color w:val="auto"/>
          <w:spacing w:val="0"/>
          <w:position w:val="0"/>
          <w:sz w:val="24"/>
          <w:shd w:fill="auto" w:val="clear"/>
        </w:rPr>
        <w:t xml:space="preserve"> The vacuole containing fluid pushes through the cell wall to release the fluids out of the cells. My first hole includes the vacuole and cell wall. The ball is hit off the tee and over a pool of water representing the vacuole. Then it will have to bounce off the wall around the corner with the wall representing the cell wall. It is called "Water Walls" because the vacuoles carry the fluids and the cell wall gives the cell shape, support, and protection.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Rough Endoplasmic Reticulum and Golgi apparatus:</w:t>
      </w:r>
      <w:r>
        <w:rPr>
          <w:rFonts w:ascii="Times New Roman" w:hAnsi="Times New Roman" w:cs="Times New Roman" w:eastAsia="Times New Roman"/>
          <w:color w:val="auto"/>
          <w:spacing w:val="0"/>
          <w:position w:val="0"/>
          <w:sz w:val="24"/>
          <w:shd w:fill="auto" w:val="clear"/>
        </w:rPr>
        <w:t xml:space="preserve"> The E.R. manufactures membranes that surround vesicles that make up the Golgi apparatus. My second hole includes the rough endoplasmic reticulum and Golgi apparatus. The ball is hit off the tee and in between two sand pits to represent going through the rough endoplasmic reticulum. Then it is to go through a series of winding tunnels to represent the Golgi apparatus. It is called “The Rough winder” because of the rough E.R. and winder because of the winding Golgi apparatus.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